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B5E4" w14:textId="33F26B09" w:rsidR="00447082" w:rsidRDefault="00BE26A1" w:rsidP="00D20E9F">
      <w:pPr>
        <w:jc w:val="both"/>
      </w:pPr>
      <w:r>
        <w:t>Covid-19</w:t>
      </w:r>
      <w:r w:rsidR="00A17CD9">
        <w:t xml:space="preserve"> Update</w:t>
      </w:r>
      <w:bookmarkStart w:id="0" w:name="_GoBack"/>
      <w:bookmarkEnd w:id="0"/>
    </w:p>
    <w:p w14:paraId="78822B9F" w14:textId="7DF45A35" w:rsidR="00D20E9F" w:rsidRDefault="00D20E9F" w:rsidP="00D20E9F">
      <w:pPr>
        <w:jc w:val="both"/>
      </w:pPr>
      <w:r>
        <w:t>9:46pm</w:t>
      </w:r>
    </w:p>
    <w:p w14:paraId="0EEEA775" w14:textId="749AEBB2" w:rsidR="00BE26A1" w:rsidRDefault="00BE26A1" w:rsidP="00D20E9F">
      <w:pPr>
        <w:jc w:val="both"/>
      </w:pPr>
    </w:p>
    <w:p w14:paraId="747D6641" w14:textId="7FB1B3CB" w:rsidR="00BE26A1" w:rsidRDefault="00BE26A1" w:rsidP="00D20E9F">
      <w:pPr>
        <w:jc w:val="both"/>
      </w:pPr>
      <w:r>
        <w:t xml:space="preserve">The Bowls Wellington </w:t>
      </w:r>
      <w:r w:rsidR="00F960C4">
        <w:t>B</w:t>
      </w:r>
      <w:r>
        <w:t>oard, after convening for a special meeting, have agreed that for the time being Bowls Wellington events will go ahead as scheduled. This is in line with the current recommendations from the Ministry of Health and of Bowls NZ.</w:t>
      </w:r>
    </w:p>
    <w:p w14:paraId="54C79343" w14:textId="77777777" w:rsidR="00F960C4" w:rsidRDefault="00BE26A1" w:rsidP="00D20E9F">
      <w:pPr>
        <w:jc w:val="both"/>
      </w:pPr>
      <w:r>
        <w:t>We encourage clubs to be vigilant in their operations with regards to the hosting of bowling and social activities at the club.</w:t>
      </w:r>
      <w:r w:rsidR="00F960C4" w:rsidRPr="00F960C4">
        <w:t xml:space="preserve"> </w:t>
      </w:r>
    </w:p>
    <w:p w14:paraId="41DA542A" w14:textId="52A3E448" w:rsidR="00F960C4" w:rsidRDefault="00F960C4" w:rsidP="00D20E9F">
      <w:pPr>
        <w:jc w:val="both"/>
      </w:pPr>
      <w:r>
        <w:t xml:space="preserve">We recommend the following measures to minimise risk and ask that all clubs include the following in their </w:t>
      </w:r>
      <w:r>
        <w:t xml:space="preserve">Health and Safety briefing before play. </w:t>
      </w:r>
    </w:p>
    <w:p w14:paraId="006C5FD1" w14:textId="154E786E" w:rsidR="00F960C4" w:rsidRDefault="00F960C4" w:rsidP="00D20E9F">
      <w:pPr>
        <w:pStyle w:val="ListParagraph"/>
        <w:numPr>
          <w:ilvl w:val="0"/>
          <w:numId w:val="1"/>
        </w:numPr>
        <w:jc w:val="both"/>
      </w:pPr>
      <w:r>
        <w:t xml:space="preserve">Don’t pick up other people’s bowls or equipment. </w:t>
      </w:r>
    </w:p>
    <w:p w14:paraId="2C892DC8" w14:textId="7A1F8E48" w:rsidR="00F960C4" w:rsidRDefault="00F960C4" w:rsidP="00D20E9F">
      <w:pPr>
        <w:pStyle w:val="ListParagraph"/>
        <w:numPr>
          <w:ilvl w:val="0"/>
          <w:numId w:val="1"/>
        </w:numPr>
        <w:jc w:val="both"/>
      </w:pPr>
      <w:r>
        <w:t>Maintain a distance of 1.5m from other people whenever possible</w:t>
      </w:r>
      <w:r>
        <w:t xml:space="preserve">, including in the clubrooms. </w:t>
      </w:r>
    </w:p>
    <w:p w14:paraId="4D4A9F4B" w14:textId="6406C8A2" w:rsidR="00BE26A1" w:rsidRDefault="00BE26A1" w:rsidP="00D20E9F">
      <w:pPr>
        <w:pStyle w:val="ListParagraph"/>
        <w:numPr>
          <w:ilvl w:val="0"/>
          <w:numId w:val="1"/>
        </w:numPr>
        <w:jc w:val="both"/>
      </w:pPr>
      <w:r>
        <w:t>Wash hands regularly and thoroughly</w:t>
      </w:r>
      <w:r w:rsidR="00F960C4">
        <w:t xml:space="preserve">. </w:t>
      </w:r>
    </w:p>
    <w:p w14:paraId="3EF77CE9" w14:textId="4C86000D" w:rsidR="00F960C4" w:rsidRDefault="00F960C4" w:rsidP="00D20E9F">
      <w:pPr>
        <w:pStyle w:val="ListParagraph"/>
        <w:numPr>
          <w:ilvl w:val="0"/>
          <w:numId w:val="1"/>
        </w:numPr>
        <w:jc w:val="both"/>
      </w:pPr>
      <w:r>
        <w:t>If you need to cough or sneeze, do it into your elbow.</w:t>
      </w:r>
    </w:p>
    <w:p w14:paraId="6D6828E0" w14:textId="62392CE5" w:rsidR="00BE26A1" w:rsidRDefault="00BE26A1" w:rsidP="00D20E9F">
      <w:pPr>
        <w:pStyle w:val="ListParagraph"/>
        <w:numPr>
          <w:ilvl w:val="0"/>
          <w:numId w:val="1"/>
        </w:numPr>
        <w:jc w:val="both"/>
      </w:pPr>
      <w:r>
        <w:t xml:space="preserve">Refrain from shaking hands or other body contact, including high fives. </w:t>
      </w:r>
    </w:p>
    <w:p w14:paraId="2314568E" w14:textId="144229D2" w:rsidR="00F960C4" w:rsidRDefault="00F960C4" w:rsidP="00D20E9F">
      <w:pPr>
        <w:pStyle w:val="ListParagraph"/>
        <w:numPr>
          <w:ilvl w:val="0"/>
          <w:numId w:val="1"/>
        </w:numPr>
        <w:jc w:val="both"/>
      </w:pPr>
      <w:r>
        <w:t xml:space="preserve">Don’t lick your fingers before playing a bowl. </w:t>
      </w:r>
    </w:p>
    <w:p w14:paraId="2C561A14" w14:textId="0752212B" w:rsidR="00F960C4" w:rsidRDefault="00F960C4" w:rsidP="00D20E9F">
      <w:pPr>
        <w:jc w:val="both"/>
      </w:pPr>
      <w:r>
        <w:t>Other general considerations to ensure you keep yourselves and other safe include:</w:t>
      </w:r>
    </w:p>
    <w:p w14:paraId="263CB994" w14:textId="6AA9B22C" w:rsidR="00F960C4" w:rsidRDefault="00F960C4" w:rsidP="00D20E9F">
      <w:pPr>
        <w:pStyle w:val="ListParagraph"/>
        <w:numPr>
          <w:ilvl w:val="0"/>
          <w:numId w:val="1"/>
        </w:numPr>
        <w:jc w:val="both"/>
      </w:pPr>
      <w:r>
        <w:t xml:space="preserve">Using </w:t>
      </w:r>
      <w:r>
        <w:t>disposable gloves and mak</w:t>
      </w:r>
      <w:r w:rsidR="00D20E9F">
        <w:t>ing</w:t>
      </w:r>
      <w:r>
        <w:t xml:space="preserve"> sure you follow good hygiene practices</w:t>
      </w:r>
      <w:r>
        <w:t xml:space="preserve"> when dealing with money and/or food</w:t>
      </w:r>
      <w:r>
        <w:t>.</w:t>
      </w:r>
    </w:p>
    <w:p w14:paraId="5BD7C840" w14:textId="055F585A" w:rsidR="00D20E9F" w:rsidRDefault="00D20E9F" w:rsidP="00D20E9F">
      <w:pPr>
        <w:pStyle w:val="ListParagraph"/>
        <w:numPr>
          <w:ilvl w:val="0"/>
          <w:numId w:val="1"/>
        </w:numPr>
        <w:jc w:val="both"/>
      </w:pPr>
      <w:r>
        <w:t>Us</w:t>
      </w:r>
      <w:r>
        <w:t>ing</w:t>
      </w:r>
      <w:r>
        <w:t xml:space="preserve"> EFTPOS instead of cash whenever possible.</w:t>
      </w:r>
    </w:p>
    <w:p w14:paraId="2F7C64F2" w14:textId="5EB84CA4" w:rsidR="00BE26A1" w:rsidRDefault="00BE26A1" w:rsidP="00D20E9F">
      <w:pPr>
        <w:pStyle w:val="ListParagraph"/>
        <w:numPr>
          <w:ilvl w:val="0"/>
          <w:numId w:val="1"/>
        </w:numPr>
        <w:jc w:val="both"/>
      </w:pPr>
      <w:r>
        <w:t>If you feel unwell or someone you are in close contact with feels unwell, please stay away.</w:t>
      </w:r>
    </w:p>
    <w:p w14:paraId="5F6113C1" w14:textId="193E5041" w:rsidR="00BE26A1" w:rsidRDefault="00BE26A1" w:rsidP="00D20E9F">
      <w:pPr>
        <w:pStyle w:val="ListParagraph"/>
        <w:numPr>
          <w:ilvl w:val="0"/>
          <w:numId w:val="1"/>
        </w:numPr>
        <w:jc w:val="both"/>
      </w:pPr>
      <w:r>
        <w:t>If you have returned from overseas in the past 14 days, stay away.</w:t>
      </w:r>
    </w:p>
    <w:p w14:paraId="06997B2C" w14:textId="4E6CD512" w:rsidR="00BE26A1" w:rsidRDefault="00BE26A1" w:rsidP="00D20E9F">
      <w:pPr>
        <w:pStyle w:val="ListParagraph"/>
        <w:numPr>
          <w:ilvl w:val="0"/>
          <w:numId w:val="1"/>
        </w:numPr>
        <w:jc w:val="both"/>
      </w:pPr>
      <w:r>
        <w:t>If you have had contact with someone who has retur</w:t>
      </w:r>
      <w:r w:rsidR="00F960C4">
        <w:t>n</w:t>
      </w:r>
      <w:r>
        <w:t>ed from overseas in the past 14 days, stay away.</w:t>
      </w:r>
    </w:p>
    <w:p w14:paraId="1653733A" w14:textId="37565FBA" w:rsidR="00BE26A1" w:rsidRDefault="00BE26A1" w:rsidP="00D20E9F">
      <w:pPr>
        <w:pStyle w:val="ListParagraph"/>
        <w:numPr>
          <w:ilvl w:val="0"/>
          <w:numId w:val="1"/>
        </w:numPr>
        <w:jc w:val="both"/>
      </w:pPr>
      <w:r>
        <w:t>If you are in self isolation, stay away.</w:t>
      </w:r>
    </w:p>
    <w:p w14:paraId="121517CA" w14:textId="605E3CAA" w:rsidR="00F960C4" w:rsidRDefault="00F960C4" w:rsidP="00D20E9F">
      <w:pPr>
        <w:jc w:val="both"/>
      </w:pPr>
      <w:r>
        <w:t>If you have entered a Bowls Wellington event, and you feel unwell or anxious about participating</w:t>
      </w:r>
      <w:r w:rsidR="00D20E9F">
        <w:t>, you</w:t>
      </w:r>
      <w:r>
        <w:t xml:space="preserve"> are </w:t>
      </w:r>
      <w:r w:rsidR="00D20E9F">
        <w:t xml:space="preserve">eligible for a full refund. We encourage these people, where possible, to contact us prior to the draw being released. </w:t>
      </w:r>
      <w:r>
        <w:t xml:space="preserve"> </w:t>
      </w:r>
    </w:p>
    <w:p w14:paraId="1A4A2AFD" w14:textId="53E84923" w:rsidR="00D20E9F" w:rsidRDefault="00D20E9F" w:rsidP="00D20E9F">
      <w:pPr>
        <w:jc w:val="both"/>
      </w:pPr>
      <w:r>
        <w:t xml:space="preserve">This situation can change at any moment and Bowls Wellington will continue to monitor the situation and follow the advice and recommendations of the Ministry of Health and Bowls NZ. </w:t>
      </w:r>
    </w:p>
    <w:sectPr w:rsidR="00D20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1F2E"/>
    <w:multiLevelType w:val="hybridMultilevel"/>
    <w:tmpl w:val="D982F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A1"/>
    <w:rsid w:val="00A17CD9"/>
    <w:rsid w:val="00BE26A1"/>
    <w:rsid w:val="00C44AA3"/>
    <w:rsid w:val="00C51D3F"/>
    <w:rsid w:val="00D20E9F"/>
    <w:rsid w:val="00F960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70A1"/>
  <w15:chartTrackingRefBased/>
  <w15:docId w15:val="{4184165F-F45F-4E39-9EDB-13B085A7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A1"/>
    <w:pPr>
      <w:ind w:left="720"/>
      <w:contextualSpacing/>
    </w:pPr>
  </w:style>
  <w:style w:type="character" w:styleId="Hyperlink">
    <w:name w:val="Hyperlink"/>
    <w:basedOn w:val="DefaultParagraphFont"/>
    <w:uiPriority w:val="99"/>
    <w:unhideWhenUsed/>
    <w:rsid w:val="00F960C4"/>
    <w:rPr>
      <w:color w:val="0563C1" w:themeColor="hyperlink"/>
      <w:u w:val="single"/>
    </w:rPr>
  </w:style>
  <w:style w:type="character" w:styleId="UnresolvedMention">
    <w:name w:val="Unresolved Mention"/>
    <w:basedOn w:val="DefaultParagraphFont"/>
    <w:uiPriority w:val="99"/>
    <w:semiHidden/>
    <w:unhideWhenUsed/>
    <w:rsid w:val="00F9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Dixon</dc:creator>
  <cp:keywords/>
  <dc:description/>
  <cp:lastModifiedBy>Nigel Dixon</cp:lastModifiedBy>
  <cp:revision>1</cp:revision>
  <dcterms:created xsi:type="dcterms:W3CDTF">2020-03-17T08:20:00Z</dcterms:created>
  <dcterms:modified xsi:type="dcterms:W3CDTF">2020-03-17T20:50:00Z</dcterms:modified>
</cp:coreProperties>
</file>